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345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  <w:u w:val="single" w:color="0000FF"/>
        </w:rPr>
      </w:pPr>
      <w:r w:rsidRPr="00EF5123">
        <w:rPr>
          <w:rFonts w:ascii="Helvetica" w:hAnsi="Helvetica" w:cs="Helvetica"/>
          <w:color w:val="000000" w:themeColor="text1"/>
          <w:kern w:val="0"/>
          <w:sz w:val="20"/>
          <w:szCs w:val="20"/>
          <w:u w:val="single" w:color="0000FF"/>
        </w:rPr>
        <w:t>November 26, 2023 - AM</w:t>
      </w:r>
    </w:p>
    <w:p w14:paraId="5F71822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  <w:u w:val="single" w:color="0000FF"/>
        </w:rPr>
      </w:pPr>
      <w:r w:rsidRPr="00EF5123">
        <w:rPr>
          <w:rFonts w:ascii="Helvetica" w:hAnsi="Helvetica" w:cs="Helvetica"/>
          <w:color w:val="000000" w:themeColor="text1"/>
          <w:kern w:val="0"/>
          <w:sz w:val="20"/>
          <w:szCs w:val="20"/>
          <w:u w:val="single" w:color="0000FF"/>
        </w:rPr>
        <w:t>Pastor Stan Lightfoot</w:t>
      </w:r>
    </w:p>
    <w:p w14:paraId="209A49B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  <w:u w:val="single" w:color="0000FF"/>
        </w:rPr>
      </w:pPr>
      <w:r w:rsidRPr="00EF5123">
        <w:rPr>
          <w:rFonts w:ascii="Helvetica" w:hAnsi="Helvetica" w:cs="Helvetica"/>
          <w:color w:val="000000" w:themeColor="text1"/>
          <w:kern w:val="0"/>
          <w:sz w:val="20"/>
          <w:szCs w:val="20"/>
          <w:u w:val="single" w:color="0000FF"/>
        </w:rPr>
        <w:t>Rustic Hills Baptist Church</w:t>
      </w:r>
    </w:p>
    <w:p w14:paraId="5A0AB28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  <w:u w:color="0000FF"/>
        </w:rPr>
      </w:pPr>
    </w:p>
    <w:p w14:paraId="676F654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color="0000FF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color="0000FF"/>
        </w:rPr>
        <w:t>“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 w:color="0000FF"/>
        </w:rPr>
        <w:t>I AM THANKFUL FOR…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color="0000FF"/>
        </w:rPr>
        <w:t>”</w:t>
      </w:r>
    </w:p>
    <w:p w14:paraId="378CD07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  <w:u w:color="0000FF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0000FF"/>
        </w:rPr>
        <w:t>(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0000FF"/>
        </w:rPr>
        <w:t>I Thessalonians 5:16-18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0000FF"/>
        </w:rPr>
        <w:t>)</w:t>
      </w:r>
    </w:p>
    <w:p w14:paraId="3025911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  <w:u w:color="0000FF"/>
        </w:rPr>
      </w:pPr>
    </w:p>
    <w:p w14:paraId="2C3BD38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0000FF"/>
        </w:rPr>
        <w:t xml:space="preserve">Big Idea: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We need to develop an attitude of joyful, prayerful gratitude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. </w:t>
      </w:r>
    </w:p>
    <w:p w14:paraId="0E2DE5E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INTRODUCTION</w:t>
      </w:r>
    </w:p>
    <w:p w14:paraId="11D9102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</w:pP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ab/>
        <w:t xml:space="preserve">* 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  <w:u w:val="single"/>
        </w:rPr>
        <w:t>A Season of Thanks</w:t>
      </w:r>
    </w:p>
    <w:p w14:paraId="4F4C939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- Good morning, and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Happy Thanksgiving!</w:t>
      </w:r>
    </w:p>
    <w:p w14:paraId="47C6B3E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 know…the holiday is past.</w:t>
      </w:r>
    </w:p>
    <w:p w14:paraId="2CF0EA5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You may have already turned your attention to Christmas.</w:t>
      </w:r>
    </w:p>
    <w:p w14:paraId="315B707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 know the entire retail world has!</w:t>
      </w:r>
    </w:p>
    <w:p w14:paraId="1BF5483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But the Thanksgiving holiday is that time of the year when we turn our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attention to God and give Him thanks for all He has done to provide for us -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in both material and spiritual ways.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 </w:t>
      </w:r>
    </w:p>
    <w:p w14:paraId="2BDF289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It’s important for us to focus our attention on gratitude, even if the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calendar tells us to move on.</w:t>
      </w:r>
    </w:p>
    <w:p w14:paraId="2B23EEF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Sometimes, we bemoan the Thanksgiving holiday because we feel like it might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confine gratitude to a particular day of the year.</w:t>
      </w:r>
    </w:p>
    <w:p w14:paraId="1C93144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In reality, it does no such thing.  </w:t>
      </w:r>
    </w:p>
    <w:p w14:paraId="517CE6F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 picks a particular - and appropriate - time of the year to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emphasize thankfulness.</w:t>
      </w:r>
    </w:p>
    <w:p w14:paraId="3FB66EE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- Our Communion emphasis is not designed to be practiced every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moment of every day.  </w:t>
      </w:r>
    </w:p>
    <w:p w14:paraId="54C9321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Instead, it is designed to be practiced periodically to remind us to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focus our attention on the death of Christ.  </w:t>
      </w:r>
    </w:p>
    <w:p w14:paraId="4594641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Thanksgiving - this autumn season of thankfulness - was instituted by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our God-fearing forebears in America to remind us to give thanks to God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because He was the One who supplied the harvest and provided our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material needs.</w:t>
      </w:r>
    </w:p>
    <w:p w14:paraId="68D0B339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Other reasons for Thanksgiving Proclamations have been given -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victory over our enemies is notable among them.</w:t>
      </w:r>
    </w:p>
    <w:p w14:paraId="29788EF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However, the original focus was God’s provision.</w:t>
      </w:r>
    </w:p>
    <w:p w14:paraId="11124E5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So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the Thanksgiving Holiday is good.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</w:p>
    <w:p w14:paraId="0655001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 consider it one of the best national holidays on our cultural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calendar.  </w:t>
      </w:r>
    </w:p>
    <w:p w14:paraId="05F0E53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 reminds us once a year that we need to be grateful to our God.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That’s a good thing.</w:t>
      </w:r>
    </w:p>
    <w:p w14:paraId="05975D89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- I want to turn our attention to I Thessalonians 5 and focus for these few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moments on verses 16-18. </w:t>
      </w:r>
    </w:p>
    <w:p w14:paraId="1AEBF45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You can turn there in your Bibles.</w:t>
      </w:r>
    </w:p>
    <w:p w14:paraId="690A51F9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</w:pP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ab/>
        <w:t xml:space="preserve">* 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  <w:u w:val="single"/>
        </w:rPr>
        <w:t>A Complete Sentence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>…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  <w:u w:val="single"/>
        </w:rPr>
        <w:t>5:16-18</w:t>
      </w:r>
    </w:p>
    <w:p w14:paraId="4BF7B48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* Often, when we arrive at I Thees. 5:18, we read that verse as if it is a complete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sentence. </w:t>
      </w:r>
    </w:p>
    <w:p w14:paraId="78D51DD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          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 xml:space="preserve">In everything give thanks, for this is the will of God in Christ Jesus for 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lastRenderedPageBreak/>
        <w:t>you.”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* It sounds like a complete sentence, but it’s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really not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.  </w:t>
      </w:r>
    </w:p>
    <w:p w14:paraId="22E6C4E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The thought begins back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in v. 16 with the words, 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 xml:space="preserve">“Rejoice always, pray </w:t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-Oblique" w:hAnsi="Helvetica-Oblique" w:cs="Helvetica-Oblique"/>
          <w:i/>
          <w:iCs/>
          <w:color w:val="000000" w:themeColor="text1"/>
          <w:kern w:val="0"/>
          <w:sz w:val="24"/>
          <w:szCs w:val="24"/>
        </w:rPr>
        <w:tab/>
        <w:t>without ceasing…”</w:t>
      </w:r>
    </w:p>
    <w:p w14:paraId="0A1CBF3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In light of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that, I want to examine Paul’s concept of gratitude as he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expressed it to the Thessalonians.  What are these separate ideas and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how do joy and prayer connect with gratitude?</w:t>
      </w:r>
    </w:p>
    <w:p w14:paraId="0BE1618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In addition, I want us to notice that each of these three concepts revolve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around attitudes, not events.</w:t>
      </w:r>
    </w:p>
    <w:p w14:paraId="60672DC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They are attitudes each of us as believers need to cultivate.</w:t>
      </w:r>
    </w:p>
    <w:p w14:paraId="71539B1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* Let’s begin with the concept of Continuous Joy.</w:t>
      </w:r>
    </w:p>
    <w:p w14:paraId="2F72520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I.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JOY SHOULD BE </w:t>
      </w:r>
      <w:proofErr w:type="gramStart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CONTINUOUS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(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5:16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)</w:t>
      </w:r>
    </w:p>
    <w:p w14:paraId="4FC1635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* The phrase in v. 16 is short and sweet; “Rejoice always” (or, in the KJV,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“Rejoice evermore”).</w:t>
      </w:r>
    </w:p>
    <w:p w14:paraId="490D763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A.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Joy Is </w:t>
      </w:r>
      <w:proofErr w:type="gramStart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An</w:t>
      </w:r>
      <w:proofErr w:type="gramEnd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 Attitude</w:t>
      </w:r>
    </w:p>
    <w:p w14:paraId="247D2C3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* We have noted the difference between happiness and joy on number of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occasions.</w:t>
      </w:r>
    </w:p>
    <w:p w14:paraId="71162D1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</w:t>
      </w:r>
      <w:r w:rsidRPr="00EF5123">
        <w:rPr>
          <w:rFonts w:ascii="Helvetica-BoldOblique" w:hAnsi="Helvetica-BoldOblique" w:cs="Helvetica-BoldOblique"/>
          <w:b/>
          <w:bCs/>
          <w:i/>
          <w:iCs/>
          <w:color w:val="000000" w:themeColor="text1"/>
          <w:kern w:val="0"/>
          <w:sz w:val="24"/>
          <w:szCs w:val="24"/>
        </w:rPr>
        <w:t>Happiness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is a feeling of euphoria based on things that happen to us.</w:t>
      </w:r>
    </w:p>
    <w:p w14:paraId="7ACBE56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It’s circumstantial and fleeting.</w:t>
      </w:r>
    </w:p>
    <w:p w14:paraId="7B2B8BF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- Coke commercial.</w:t>
      </w:r>
    </w:p>
    <w:p w14:paraId="50A622F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 can be happy because something pleasant has happened.</w:t>
      </w:r>
    </w:p>
    <w:p w14:paraId="1098C85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My team won, I woke up with no pain, I got a check in the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mail, I celebrated a birthday…</w:t>
      </w:r>
    </w:p>
    <w:p w14:paraId="504A33D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 may, on the other hand, be sad because something awful has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happened.</w:t>
      </w:r>
    </w:p>
    <w:p w14:paraId="49B41D4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- My team lost, I woke up with a stiff neck, I got a huge bill in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the mail, I endured another birthday…</w:t>
      </w:r>
    </w:p>
    <w:p w14:paraId="1DD3A93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Those are responses to circumstances.</w:t>
      </w:r>
    </w:p>
    <w:p w14:paraId="5C0EC7C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We tend to be happy when our circumstances are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pleasant., and not so happy when they are not.</w:t>
      </w:r>
    </w:p>
    <w:p w14:paraId="3E138E6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- </w:t>
      </w:r>
      <w:r w:rsidRPr="00EF5123">
        <w:rPr>
          <w:rFonts w:ascii="Helvetica-BoldOblique" w:hAnsi="Helvetica-BoldOblique" w:cs="Helvetica-BoldOblique"/>
          <w:b/>
          <w:bCs/>
          <w:i/>
          <w:iCs/>
          <w:color w:val="000000" w:themeColor="text1"/>
          <w:kern w:val="0"/>
          <w:sz w:val="24"/>
          <w:szCs w:val="24"/>
        </w:rPr>
        <w:t>Joy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, on the other hand, is an attitude that stems from my position in life.</w:t>
      </w:r>
    </w:p>
    <w:p w14:paraId="0F4B3FE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It endures through the ups and downs of life.</w:t>
      </w:r>
    </w:p>
    <w:p w14:paraId="54DFD1D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B.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Where Does Christian Joy Come From?</w:t>
      </w:r>
    </w:p>
    <w:p w14:paraId="298128A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* We have discussed the nature of joy in the past - that it is different from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circumstantial happiness.</w:t>
      </w:r>
    </w:p>
    <w:p w14:paraId="5B014D7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</w:t>
      </w:r>
      <w:r w:rsidRPr="00EF5123">
        <w:rPr>
          <w:rFonts w:ascii="Helvetica-BoldOblique" w:hAnsi="Helvetica-BoldOblique" w:cs="Helvetica-BoldOblique"/>
          <w:b/>
          <w:bCs/>
          <w:i/>
          <w:iCs/>
          <w:color w:val="000000" w:themeColor="text1"/>
          <w:kern w:val="0"/>
          <w:sz w:val="24"/>
          <w:szCs w:val="24"/>
        </w:rPr>
        <w:t>Joy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stems from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our position in Christ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.</w:t>
      </w:r>
    </w:p>
    <w:p w14:paraId="5C05639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 is deeper than my surface circumstances and is not dependent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on them.</w:t>
      </w:r>
    </w:p>
    <w:p w14:paraId="55CA426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Instead, it is rooted in who I am in Christ.</w:t>
      </w:r>
    </w:p>
    <w:p w14:paraId="4B62BCF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 am a child of God. </w:t>
      </w:r>
    </w:p>
    <w:p w14:paraId="25F73AA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 am an heir to all God has offered. </w:t>
      </w:r>
    </w:p>
    <w:p w14:paraId="1890D42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 am a member of the family of God.</w:t>
      </w:r>
    </w:p>
    <w:p w14:paraId="0726E53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 have eternal life.  </w:t>
      </w:r>
    </w:p>
    <w:p w14:paraId="7A3304D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Those are not subject to the changing fortunes of daily life.</w:t>
      </w:r>
    </w:p>
    <w:p w14:paraId="124D212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* The command to “rejoice” is based on who I am and what God has given me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that no one and no event can take from me.</w:t>
      </w:r>
    </w:p>
    <w:p w14:paraId="33FE34A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- That’s why, as you study the annals of history and consider followers of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lastRenderedPageBreak/>
        <w:tab/>
        <w:t xml:space="preserve">Christ who have been subjected to cruel imprisonment, they have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endured those trials better than their non-Christian counterparts, by and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large.</w:t>
      </w:r>
    </w:p>
    <w:p w14:paraId="3A37CAA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Their unwavering faith in God; their settled position in Christ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sustained them when the fortunes of life turned in a very difficult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direction.</w:t>
      </w:r>
    </w:p>
    <w:p w14:paraId="09675C6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C.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Why Does God Require Joy?</w:t>
      </w:r>
    </w:p>
    <w:p w14:paraId="5D50205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* As we noted, the word “rejoice” is a command and indicates action on our part.</w:t>
      </w:r>
    </w:p>
    <w:p w14:paraId="65F6D79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God requires us to rejoice.</w:t>
      </w:r>
    </w:p>
    <w:p w14:paraId="49BAB2F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“Isn’t that kind of like ‘requiring’ laughter?”</w:t>
      </w:r>
    </w:p>
    <w:p w14:paraId="1A6FD2F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How can God require us to rejoice…and to be continuously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rejoicing?</w:t>
      </w:r>
    </w:p>
    <w:p w14:paraId="4EFE356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Well, it’s not because God doesn’t like tears.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</w:p>
    <w:p w14:paraId="0952EC0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After all, Jesus wept.</w:t>
      </w:r>
    </w:p>
    <w:p w14:paraId="4D34E8C9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He commands us to rejoice continuously because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 xml:space="preserve">He knows that’s good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ab/>
        <w:t>for us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.</w:t>
      </w:r>
    </w:p>
    <w:p w14:paraId="01D33B9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Solomon told us that a “merry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heart”…</w:t>
      </w:r>
      <w:proofErr w:type="gramEnd"/>
    </w:p>
    <w:p w14:paraId="1FA2D2A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changes your face (“countenance”) from sad to cheerful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(a blessing to everyone else, as well - 15:13),</w:t>
      </w:r>
    </w:p>
    <w:p w14:paraId="4477F14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turns pity to party (makes life seem like a “continual feast”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instead of one bad day after the next - 15:15), and</w:t>
      </w:r>
    </w:p>
    <w:p w14:paraId="486F88B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is like medicine that heals a wasting disease - 17:22</w:t>
      </w:r>
    </w:p>
    <w:p w14:paraId="79DC5AC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Joy is a life-changer.</w:t>
      </w:r>
    </w:p>
    <w:p w14:paraId="159341A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Joy is a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life-saver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.</w:t>
      </w:r>
    </w:p>
    <w:p w14:paraId="4D4AC13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- Joy produces laugh lines instead of worry creases.</w:t>
      </w:r>
    </w:p>
    <w:p w14:paraId="47E440F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-That’s why God requires joy.</w:t>
      </w:r>
    </w:p>
    <w:p w14:paraId="1A9DFF1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God also commands us to rejoice because that demonstrates trust in His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wise direction for our lives - even when we can’t see how that direction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could possibly be good.</w:t>
      </w:r>
    </w:p>
    <w:p w14:paraId="3A50767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 honors God and demonstrates to a watching world that we are at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rest in our Father’s good grace.</w:t>
      </w:r>
    </w:p>
    <w:p w14:paraId="3BDC996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We are personally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blessed,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we honor Him and we testify to others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when we rejoice continuously. </w:t>
      </w:r>
    </w:p>
    <w:p w14:paraId="18F5E1C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II.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PRAYER SHOULD BE </w:t>
      </w:r>
      <w:proofErr w:type="gramStart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CEASELESS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(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5:17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)</w:t>
      </w:r>
    </w:p>
    <w:p w14:paraId="2BE3759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* Verse 17 takes us in a different and seemingly unrelated direction - prayer.</w:t>
      </w:r>
    </w:p>
    <w:p w14:paraId="5022398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Let’s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take a look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.</w:t>
      </w:r>
    </w:p>
    <w:p w14:paraId="4C06DC6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A.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Prayer Is </w:t>
      </w:r>
      <w:proofErr w:type="gramStart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An</w:t>
      </w:r>
      <w:proofErr w:type="gramEnd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 Attitude</w:t>
      </w:r>
    </w:p>
    <w:p w14:paraId="3E42DAE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* Notice that a God-honoring prayer life is also a matter of attitude.</w:t>
      </w:r>
    </w:p>
    <w:p w14:paraId="25D578B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We get the idea of prayer - it’s communion and communication with God.</w:t>
      </w:r>
    </w:p>
    <w:p w14:paraId="0984A3F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It’s the idea of “without ceasing” that requires a little extra thought.</w:t>
      </w:r>
    </w:p>
    <w:p w14:paraId="4092863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People sometimes view “pray without ceasing” as an unreasonable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thought, as if God is asking us to put everything else in life on hold to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participate in a life-long concentrated prayer meeting where we never get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off our knees.</w:t>
      </w:r>
    </w:p>
    <w:p w14:paraId="50336C6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But that’s not the idea.</w:t>
      </w:r>
    </w:p>
    <w:p w14:paraId="5FD3953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 is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a life-focus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on prayer…</w:t>
      </w:r>
    </w:p>
    <w:p w14:paraId="5311713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And it’s a focus on continual, ceaseless prayer…</w:t>
      </w:r>
    </w:p>
    <w:p w14:paraId="5F3066C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But is not a matter of active praying that never stops.</w:t>
      </w:r>
    </w:p>
    <w:p w14:paraId="5EE4A5E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Instead, it’s the idea that we should always be ready to approach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the Throne with our request, concern, praise, etc.</w:t>
      </w:r>
    </w:p>
    <w:p w14:paraId="04BE850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Let me give you some examples:</w:t>
      </w:r>
    </w:p>
    <w:p w14:paraId="1C02817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- Someone gives you good news and you respond, “Praise the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Lord!” - that’s a quick response of gratitude directed at God.  That’s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ceaseless praying.</w:t>
      </w:r>
    </w:p>
    <w:p w14:paraId="272E5C5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Someone shares a prayer request with you over the phone and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you stop right then to offer that request before God.  That’s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ceaseless praying.</w:t>
      </w:r>
    </w:p>
    <w:p w14:paraId="389A78B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God brings a missionary to mind during the day, and you pause to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bring that missionary and his ministry before the Lord.  That’s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ceaseless praying.</w:t>
      </w:r>
    </w:p>
    <w:p w14:paraId="1914B90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God pricks your heart with conviction about something you should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have done but didn’t and you pause to confess that sin of omission.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That’s ceaseless praying.</w:t>
      </w:r>
    </w:p>
    <w:p w14:paraId="4B0BFBA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It’s not that you have your head bowed every moment of every day; it’s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that you are ready to pray at any moment of every day as the need arises.</w:t>
      </w:r>
    </w:p>
    <w:p w14:paraId="25C1AD3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B.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The Connection Between Prayer and Joy</w:t>
      </w:r>
    </w:p>
    <w:p w14:paraId="121E699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* Verse 17 is a continuation of verse 16, so Paul is tying joy and prayer together.</w:t>
      </w:r>
    </w:p>
    <w:p w14:paraId="33C5036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What does ceaseless prayer have to do with joy or gratitude?</w:t>
      </w:r>
    </w:p>
    <w:p w14:paraId="28200F1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Keep this in mind: Paul under the inspiration of the Holy Spirit,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sees a connection.  </w:t>
      </w:r>
    </w:p>
    <w:p w14:paraId="70F081B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He is the one who placed these together in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close proximity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- all in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the same sentence. </w:t>
      </w:r>
    </w:p>
    <w:p w14:paraId="55ACE31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We’re not spinning this or making up a connection that’s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not there.  It’s right here in the text.</w:t>
      </w:r>
    </w:p>
    <w:p w14:paraId="6491617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So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what is the connection?</w:t>
      </w:r>
    </w:p>
    <w:p w14:paraId="385415B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If the original command in the sentence is to always be rejoicing,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then the two subsequent commands (pray and be thankful) are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subordinate and supportive of the first one.</w:t>
      </w:r>
    </w:p>
    <w:p w14:paraId="0CD1523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The place of emphasis in the Greek language is the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beginning of the sentence - where the thought starts.</w:t>
      </w:r>
    </w:p>
    <w:p w14:paraId="554BC7D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So, Paul is telling us that prayer supports the idea of continuous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joy.</w:t>
      </w:r>
    </w:p>
    <w:p w14:paraId="573D93D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When we are in a constant attitude of prayer - ready at any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moment to take a matter before the Throne of Grace - we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are just a moment away from the presence of Almighty God.</w:t>
      </w:r>
    </w:p>
    <w:p w14:paraId="705D5CB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No problem is so big that it overwhelms God.</w:t>
      </w:r>
    </w:p>
    <w:p w14:paraId="48B9FE5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No sin is so big it cannot be forgiven by God.</w:t>
      </w:r>
    </w:p>
    <w:p w14:paraId="225F3C2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No request is beyond the scope of what God can do.</w:t>
      </w:r>
    </w:p>
    <w:p w14:paraId="3A946BC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We have a resource available to us that is amazing…and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gives us reason to live life joyfully!</w:t>
      </w:r>
    </w:p>
    <w:p w14:paraId="6AF6AA0C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By the same token, it is very difficult to obey the first command if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you aren’t in an attitude of prayer.</w:t>
      </w:r>
    </w:p>
    <w:p w14:paraId="13E66D8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Every burden is yours to carry.</w:t>
      </w:r>
    </w:p>
    <w:p w14:paraId="0A04552C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Every sin is unconfessed and unforgiven.</w:t>
      </w:r>
    </w:p>
    <w:p w14:paraId="634421E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Every need is overwhelming.</w:t>
      </w:r>
    </w:p>
    <w:p w14:paraId="47D52EC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You’re on your own…and your resources are no match for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what life brings your way…and joy is out of reach.</w:t>
      </w:r>
    </w:p>
    <w:p w14:paraId="587040F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That’s the connection.</w:t>
      </w:r>
    </w:p>
    <w:p w14:paraId="65781D5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When we are in touch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with our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Father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we have access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to all that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produces joy.  </w:t>
      </w:r>
    </w:p>
    <w:p w14:paraId="4C09760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When we are not…life becomes a burden.</w:t>
      </w:r>
    </w:p>
    <w:p w14:paraId="2200EC7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III.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GRATITUDE SHOULD BE </w:t>
      </w:r>
      <w:proofErr w:type="gramStart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COMPREHENSIVE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(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5:18a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)</w:t>
      </w:r>
    </w:p>
    <w:p w14:paraId="187B69F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A.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Gratitude Is </w:t>
      </w:r>
      <w:proofErr w:type="gramStart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An</w:t>
      </w:r>
      <w:proofErr w:type="gramEnd"/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 xml:space="preserve"> Attitude</w:t>
      </w:r>
    </w:p>
    <w:p w14:paraId="519DFEE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* You’re probably seeing a pattern here.</w:t>
      </w:r>
    </w:p>
    <w:p w14:paraId="3549B92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Joy is an attitude.</w:t>
      </w:r>
    </w:p>
    <w:p w14:paraId="68507B4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Prayer is an attitude.</w:t>
      </w:r>
    </w:p>
    <w:p w14:paraId="7295835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Gratitude is also an attitude.</w:t>
      </w:r>
    </w:p>
    <w:p w14:paraId="6CDD98A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- “In everything give thanks…”</w:t>
      </w:r>
    </w:p>
    <w:p w14:paraId="0C36CB2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Once again, gratitude is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/>
        </w:rPr>
        <w:t>a state of mind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that is not dependent on circumstances.</w:t>
      </w:r>
    </w:p>
    <w:p w14:paraId="2D1BD0A9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Oh, we say “thank you” for things that happen, but the attitude that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chooses to be thankful is what leads us to express gratitude.</w:t>
      </w:r>
    </w:p>
    <w:p w14:paraId="1F20C02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B.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The Scope of “Everything”</w:t>
      </w:r>
    </w:p>
    <w:p w14:paraId="4678936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* “In everything give thanks…”</w:t>
      </w:r>
    </w:p>
    <w:p w14:paraId="1ABC8EB9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What is meant by “everything”?</w:t>
      </w:r>
    </w:p>
    <w:p w14:paraId="4EBC05A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You may consider that self-explanatory, and to a degree, it is.</w:t>
      </w:r>
    </w:p>
    <w:p w14:paraId="1E32C01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However, it requires some examination.</w:t>
      </w:r>
    </w:p>
    <w:p w14:paraId="1BFF66E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Are we to be thankful for sin?</w:t>
      </w:r>
    </w:p>
    <w:p w14:paraId="301B892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Sin is ever-present in this life.</w:t>
      </w:r>
    </w:p>
    <w:p w14:paraId="2B688F55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The consequences of sin include broken homes, ruined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lives,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death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and eternal doom.</w:t>
      </w:r>
    </w:p>
    <w:p w14:paraId="654F694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How are we to be thankful for that?</w:t>
      </w:r>
    </w:p>
    <w:p w14:paraId="3286818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Are we to be thankful for death?</w:t>
      </w:r>
    </w:p>
    <w:p w14:paraId="6D236BA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Death is the natural result of sin.</w:t>
      </w:r>
    </w:p>
    <w:p w14:paraId="02E7046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It,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too is ever-present.</w:t>
      </w:r>
    </w:p>
    <w:p w14:paraId="73A07F3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It separates loved ones, leaves potential unfulfilled, and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pushes people into eternity without God.</w:t>
      </w:r>
    </w:p>
    <w:p w14:paraId="6F3D49B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How are we to be thankful for that?</w:t>
      </w:r>
    </w:p>
    <w:p w14:paraId="1D42794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We could talk about natural disaster, divorce, disease, famine,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war - all the things in life that are bad.</w:t>
      </w:r>
    </w:p>
    <w:p w14:paraId="1A346E3E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How do we come before God’s Throne and thank Him for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all of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that horror and loss?</w:t>
      </w:r>
    </w:p>
    <w:p w14:paraId="6876103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A thankful person finds reasons to say thanks - even in the midst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of disaster, whereas an ungrateful person finds reasons to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complain, even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in the midst of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a fantastic blessing.</w:t>
      </w:r>
    </w:p>
    <w:p w14:paraId="145A24E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We can give thanks for “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everything”…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</w:t>
      </w:r>
    </w:p>
    <w:p w14:paraId="614711A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because God is in control, </w:t>
      </w:r>
    </w:p>
    <w:p w14:paraId="7E7D1C0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because even sin does not thwart His plan, </w:t>
      </w:r>
    </w:p>
    <w:p w14:paraId="20A9ACD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because out of terrible circumstances, God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is able to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make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wonderful things happen, </w:t>
      </w:r>
    </w:p>
    <w:p w14:paraId="285760BC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because whatever happens to us is not the end.  </w:t>
      </w:r>
    </w:p>
    <w:p w14:paraId="3B26D67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There is more we cannot see that God is working out.</w:t>
      </w:r>
    </w:p>
    <w:p w14:paraId="5BFED96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But that kind of gratitude requires an attitude of trust, of love for God, of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appreciation for who He is, as much as what He gives.</w:t>
      </w:r>
    </w:p>
    <w:p w14:paraId="5AE7A23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ab/>
        <w:t xml:space="preserve">C. </w:t>
      </w: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/>
        </w:rPr>
        <w:t>The Connection Between Gratitude and Prayer and Joy</w:t>
      </w:r>
    </w:p>
    <w:p w14:paraId="034697E9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* Verse 18 is, yet again, a continuation verse.  </w:t>
      </w:r>
    </w:p>
    <w:p w14:paraId="463E722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Paul is not only tying joy and prayer together,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he is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connecting those two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with gratitude.</w:t>
      </w:r>
    </w:p>
    <w:p w14:paraId="64AE17F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So, as with joy and prayer, it is the attitude that is in view.</w:t>
      </w:r>
    </w:p>
    <w:p w14:paraId="05DA2864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A joyful person, who is in constant contact with the Lord, will find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things for which to be grateful.</w:t>
      </w:r>
    </w:p>
    <w:p w14:paraId="1D4C26A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The circumstances of the moment will not dictate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gratitude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nor will they demand ingratitude.</w:t>
      </w:r>
    </w:p>
    <w:p w14:paraId="0D73692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The person who is thankful is the person who has determined that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“the joy of the Lord” is a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choice;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who keeps in constant contact with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the Giver of joy and who sees God’s hand in every circumstance of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life - good and bad.</w:t>
      </w:r>
    </w:p>
    <w:p w14:paraId="1F94BAA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>- It’s all one sentence…and the three ideas really are connected.</w:t>
      </w:r>
    </w:p>
    <w:p w14:paraId="27C98431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- But the key is a vibrant, trusting, prayerful relationship with God - a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ab/>
        <w:t xml:space="preserve">relationship that changes my attitude about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</w:rPr>
        <w:t>everything..</w:t>
      </w:r>
      <w:proofErr w:type="gramEnd"/>
    </w:p>
    <w:p w14:paraId="78E11860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  <w:u w:val="single" w:color="FF0000"/>
        </w:rPr>
        <w:t>CONCLUSION</w:t>
      </w:r>
    </w:p>
    <w:p w14:paraId="6E710D2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*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FF0000"/>
        </w:rPr>
        <w:t>God’s Will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 xml:space="preserve"> (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FF0000"/>
        </w:rPr>
        <w:t>5:18b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>)</w:t>
      </w:r>
    </w:p>
    <w:p w14:paraId="0211F81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At the end of the sentence (v. 18), Paul gives a reason why we need to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be joyful, why we need to be in constant communication with our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>Father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 xml:space="preserve">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and why we need to be thankful in every circumstance of life.</w:t>
      </w:r>
    </w:p>
    <w:p w14:paraId="066683DD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- It’s God’s will for us.</w:t>
      </w:r>
    </w:p>
    <w:p w14:paraId="25DD670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People often grouse about the will of God - maybe not publicly,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but in private.</w:t>
      </w:r>
    </w:p>
    <w:p w14:paraId="39C6CC7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“God’s will </w:t>
      </w:r>
      <w:proofErr w:type="gramStart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>is</w:t>
      </w:r>
      <w:proofErr w:type="gramEnd"/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 xml:space="preserve"> such-and-such…but I don’t want to do that!”</w:t>
      </w:r>
    </w:p>
    <w:p w14:paraId="1A9F5DD2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- But God’s will for us…is what is good for us!</w:t>
      </w:r>
    </w:p>
    <w:p w14:paraId="6EDEF5E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FF0000"/>
        </w:rPr>
        <w:t>Joy is good!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 xml:space="preserve">  </w:t>
      </w:r>
    </w:p>
    <w:p w14:paraId="7A8BF2EF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- It’s a life-attitude that makes everything in life better.</w:t>
      </w:r>
    </w:p>
    <w:p w14:paraId="65F3A33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FF0000"/>
        </w:rPr>
        <w:t>Prayer is good!</w:t>
      </w:r>
    </w:p>
    <w:p w14:paraId="4EC8B66A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It keeps us in touch with our Creator, our Redeemer,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the Lover of our souls.</w:t>
      </w:r>
    </w:p>
    <w:p w14:paraId="050AE703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FF0000"/>
        </w:rPr>
        <w:t>Gratitude is good!</w:t>
      </w:r>
    </w:p>
    <w:p w14:paraId="0E4D2427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- It reminds us that we are blessed.</w:t>
      </w:r>
    </w:p>
    <w:p w14:paraId="4070994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-…and the attitude that produces those characteristics is the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attitude that will produce success in the Christian life.</w:t>
      </w:r>
    </w:p>
    <w:p w14:paraId="3AB4F99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- Don’t be that grumpy old Christian who always sees the dark side of life.</w:t>
      </w:r>
    </w:p>
    <w:p w14:paraId="4BD88DB8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Be the Christian who chooses to be joyful, who easily comes into the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presence of God in prayer at a moment’s notice, and who finds reasons to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>say “Thanks”.</w:t>
      </w:r>
    </w:p>
    <w:p w14:paraId="4DC1A096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ab/>
        <w:t xml:space="preserve">- 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val="single" w:color="FF0000"/>
        </w:rPr>
        <w:t>That’s living life God’s way</w:t>
      </w: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>.</w:t>
      </w:r>
    </w:p>
    <w:p w14:paraId="183A850B" w14:textId="77777777" w:rsidR="00B730BB" w:rsidRPr="00EF5123" w:rsidRDefault="00B730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F5123">
        <w:rPr>
          <w:rFonts w:ascii="Helvetica" w:hAnsi="Helvetica" w:cs="Helvetica"/>
          <w:color w:val="000000" w:themeColor="text1"/>
          <w:kern w:val="0"/>
          <w:sz w:val="24"/>
          <w:szCs w:val="24"/>
          <w:u w:color="FF0000"/>
        </w:rPr>
        <w:t>Let’s pray.</w:t>
      </w:r>
    </w:p>
    <w:sectPr w:rsidR="00000000" w:rsidRPr="00EF512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23"/>
    <w:rsid w:val="00B730BB"/>
    <w:rsid w:val="00E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25BD4"/>
  <w14:defaultImageDpi w14:val="96"/>
  <w15:docId w15:val="{6433DB1B-70EE-474E-9621-9ECD507E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2450</Words>
  <Characters>10605</Characters>
  <Application>Microsoft Office Word</Application>
  <DocSecurity>0</DocSecurity>
  <Lines>277</Lines>
  <Paragraphs>184</Paragraphs>
  <ScaleCrop>false</ScaleCrop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3</cp:revision>
  <dcterms:created xsi:type="dcterms:W3CDTF">2023-12-08T23:23:00Z</dcterms:created>
  <dcterms:modified xsi:type="dcterms:W3CDTF">2023-12-08T23:23:00Z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bc3198dd596288203fa9987abd9fe2b51ff9bd11d1f59618ffdfde9cc7cfa9d0</vt:lpwstr>
  </property>
</Properties>
</file>